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B88B8" w14:textId="77777777" w:rsidR="003C21F7" w:rsidRDefault="00F40A1C">
      <w:pPr>
        <w:pStyle w:val="Body"/>
        <w:rPr>
          <w:rFonts w:ascii="DIN Pro Regular" w:eastAsia="DIN Pro Regular" w:hAnsi="DIN Pro Regular" w:cs="DIN Pro Regular"/>
          <w:b/>
          <w:bCs/>
          <w:sz w:val="28"/>
          <w:szCs w:val="28"/>
        </w:rPr>
      </w:pPr>
      <w:proofErr w:type="gramStart"/>
      <w:r>
        <w:rPr>
          <w:rFonts w:ascii="DIN Pro Condensed Regular" w:hAnsi="DIN Pro Condensed Regular"/>
          <w:b/>
          <w:bCs/>
          <w:spacing w:val="2"/>
          <w:sz w:val="28"/>
          <w:szCs w:val="28"/>
        </w:rPr>
        <w:t>Pressetext :</w:t>
      </w:r>
      <w:proofErr w:type="gramEnd"/>
    </w:p>
    <w:p w14:paraId="1FA8B19E" w14:textId="77777777" w:rsidR="003C21F7" w:rsidRDefault="003C21F7">
      <w:pPr>
        <w:pStyle w:val="Body"/>
        <w:rPr>
          <w:sz w:val="28"/>
          <w:szCs w:val="28"/>
        </w:rPr>
      </w:pPr>
    </w:p>
    <w:p w14:paraId="3985BF79" w14:textId="77777777" w:rsidR="009B4561" w:rsidRPr="009B4561" w:rsidRDefault="009B4561" w:rsidP="009B4561">
      <w:pPr>
        <w:pStyle w:val="NormalWeb"/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</w:pPr>
      <w:r w:rsidRPr="009B4561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>3. Auflage der BIO-Woche: 19.–28. September 2025</w:t>
      </w:r>
    </w:p>
    <w:p w14:paraId="5B0F646A" w14:textId="30E025E9" w:rsidR="009B4561" w:rsidRDefault="009B4561" w:rsidP="009B4561">
      <w:pPr>
        <w:pStyle w:val="NormalWeb"/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</w:pPr>
      <w:r w:rsidRPr="009B4561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>Motto: „</w:t>
      </w:r>
      <w:r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>Dem BIO-Bauer säi ganze Stolz</w:t>
      </w:r>
      <w:r w:rsidRPr="009B4561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>“</w:t>
      </w:r>
    </w:p>
    <w:p w14:paraId="7B2B6194" w14:textId="77777777" w:rsidR="00F40A1C" w:rsidRPr="009B4561" w:rsidRDefault="00F40A1C" w:rsidP="009B4561">
      <w:pPr>
        <w:pStyle w:val="NormalWeb"/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</w:pPr>
    </w:p>
    <w:p w14:paraId="6515B901" w14:textId="77777777" w:rsidR="00F40A1C" w:rsidRPr="00F40A1C" w:rsidRDefault="00F40A1C" w:rsidP="00F40A1C">
      <w:pPr>
        <w:pStyle w:val="NormalWeb"/>
        <w:jc w:val="both"/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</w:pPr>
      <w:r w:rsidRPr="00F40A1C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Die Vereenegung fir Biolandwirtschaft Lëtzebuerg a.s.b.l. organisiert 2025 bereits zum dritten Mal die BIO-Woche – mit Unterstützung des </w:t>
      </w:r>
      <w:r w:rsidRPr="00F40A1C">
        <w:rPr>
          <w:rFonts w:ascii="DIN Pro Condensed Regular" w:eastAsia="Minion Pro" w:hAnsi="DIN Pro Condensed Regular" w:cs="Minion Pro"/>
          <w:i/>
          <w:iCs/>
          <w:spacing w:val="2"/>
          <w:sz w:val="28"/>
          <w:szCs w:val="28"/>
          <w:lang w:val="de-DE"/>
        </w:rPr>
        <w:t>Ministère de l’Agriculture, de l’Alimentation et de la Viticulture</w:t>
      </w:r>
      <w:r w:rsidRPr="00F40A1C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sowie zahlreicher Sponsoren. Vom 19. bis 28. September steht ganz Luxemburg im Zeichen des Biolandbaus.</w:t>
      </w:r>
    </w:p>
    <w:p w14:paraId="0D675234" w14:textId="77777777" w:rsidR="00F40A1C" w:rsidRPr="00F40A1C" w:rsidRDefault="00F40A1C" w:rsidP="00F40A1C">
      <w:pPr>
        <w:pStyle w:val="NormalWeb"/>
        <w:jc w:val="both"/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</w:pPr>
    </w:p>
    <w:p w14:paraId="4FC94B83" w14:textId="77777777" w:rsidR="00F40A1C" w:rsidRPr="00F40A1C" w:rsidRDefault="00F40A1C" w:rsidP="00F40A1C">
      <w:pPr>
        <w:pStyle w:val="NormalWeb"/>
        <w:jc w:val="both"/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</w:pPr>
      <w:r w:rsidRPr="00F40A1C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Die BIO-Woche ist eine groß angelegte Sensibilisierungskampagne, die die gesamte Wertschöpfungskette des Bio-Sektors sichtbar macht – vom Produzenten über den Verarbeiter bis hin zum Händler. Ziel ist es, den </w:t>
      </w:r>
      <w:proofErr w:type="gramStart"/>
      <w:r w:rsidRPr="00F40A1C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Konsument:innen</w:t>
      </w:r>
      <w:proofErr w:type="gramEnd"/>
      <w:r w:rsidRPr="00F40A1C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zu zeigen, woher die naturbelassenen Bio-Lebensmittel aus Luxemburg stammen, und die biologische Landwirtschaft gemeinsam mit vielen Partnern noch stärker ins öffentliche Bewusstsein zu rücken.</w:t>
      </w:r>
    </w:p>
    <w:p w14:paraId="7862CA63" w14:textId="77777777" w:rsidR="00F40A1C" w:rsidRPr="00F40A1C" w:rsidRDefault="00F40A1C" w:rsidP="00F40A1C">
      <w:pPr>
        <w:pStyle w:val="NormalWeb"/>
        <w:jc w:val="both"/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</w:pPr>
    </w:p>
    <w:p w14:paraId="00FB2417" w14:textId="77777777" w:rsidR="00F40A1C" w:rsidRPr="00F40A1C" w:rsidRDefault="00F40A1C" w:rsidP="00F40A1C">
      <w:pPr>
        <w:pStyle w:val="NormalWeb"/>
        <w:jc w:val="both"/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</w:pPr>
      <w:r w:rsidRPr="00F40A1C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Im Zentrum steht die Frage:</w:t>
      </w:r>
    </w:p>
    <w:p w14:paraId="3DA43E07" w14:textId="77777777" w:rsidR="00F40A1C" w:rsidRPr="00F40A1C" w:rsidRDefault="00F40A1C" w:rsidP="00F40A1C">
      <w:pPr>
        <w:pStyle w:val="NormalWeb"/>
        <w:jc w:val="both"/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</w:pPr>
      <w:r w:rsidRPr="00F40A1C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„Wo finde ich den nächsten Bio-Bauern, bei dem ich direkt einkaufen kann?“</w:t>
      </w:r>
    </w:p>
    <w:p w14:paraId="60EC6ACF" w14:textId="77777777" w:rsidR="00F40A1C" w:rsidRPr="00F40A1C" w:rsidRDefault="00F40A1C" w:rsidP="00F40A1C">
      <w:pPr>
        <w:pStyle w:val="NormalWeb"/>
        <w:jc w:val="both"/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</w:pPr>
    </w:p>
    <w:p w14:paraId="68CA6B73" w14:textId="77777777" w:rsidR="00F40A1C" w:rsidRPr="00F40A1C" w:rsidRDefault="00F40A1C" w:rsidP="00F40A1C">
      <w:pPr>
        <w:pStyle w:val="NormalWeb"/>
        <w:jc w:val="both"/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</w:pPr>
      <w:r w:rsidRPr="00F40A1C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Antworten darauf geben unter anderem auffällige Pfeilschilder, die in zwölf Gemeinden den Weg zu Bio-Betrieben und -höfen weisen. Zudem finden </w:t>
      </w:r>
      <w:proofErr w:type="gramStart"/>
      <w:r w:rsidRPr="00F40A1C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Konsument:innen</w:t>
      </w:r>
      <w:proofErr w:type="gramEnd"/>
      <w:r w:rsidRPr="00F40A1C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in rund 50 Supermärkten der Ketten Naturata, Cactus, E. Leclerc, </w:t>
      </w:r>
      <w:proofErr w:type="spellStart"/>
      <w:r w:rsidRPr="00F40A1C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AlaVita</w:t>
      </w:r>
      <w:proofErr w:type="spellEnd"/>
      <w:r w:rsidRPr="00F40A1C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, Auchan und </w:t>
      </w:r>
      <w:proofErr w:type="spellStart"/>
      <w:r w:rsidRPr="00F40A1C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Colruyt</w:t>
      </w:r>
      <w:proofErr w:type="spellEnd"/>
      <w:r w:rsidRPr="00F40A1C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 xml:space="preserve"> (Bio-Planet) Hinweisschilder mit Kilometerangaben zum nächstgelegenen Bio-Bauern.</w:t>
      </w:r>
    </w:p>
    <w:p w14:paraId="38891C54" w14:textId="77777777" w:rsidR="00F40A1C" w:rsidRPr="00F40A1C" w:rsidRDefault="00F40A1C" w:rsidP="00F40A1C">
      <w:pPr>
        <w:pStyle w:val="NormalWeb"/>
        <w:jc w:val="both"/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</w:pPr>
    </w:p>
    <w:p w14:paraId="7F109E86" w14:textId="77777777" w:rsidR="00F40A1C" w:rsidRPr="00F40A1C" w:rsidRDefault="00F40A1C" w:rsidP="00F40A1C">
      <w:pPr>
        <w:pStyle w:val="NormalWeb"/>
        <w:jc w:val="both"/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</w:pPr>
      <w:r w:rsidRPr="00F40A1C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Ein Höhepunkt der BIO-Woche sind die zahlreichen Events und „</w:t>
      </w:r>
      <w:proofErr w:type="spellStart"/>
      <w:r w:rsidRPr="00F40A1C">
        <w:rPr>
          <w:rFonts w:ascii="DIN Pro Condensed Regular" w:eastAsia="Minion Pro" w:hAnsi="DIN Pro Condensed Regular" w:cs="Minion Pro"/>
          <w:i/>
          <w:iCs/>
          <w:spacing w:val="2"/>
          <w:sz w:val="28"/>
          <w:szCs w:val="28"/>
          <w:lang w:val="de-DE"/>
        </w:rPr>
        <w:t>portes</w:t>
      </w:r>
      <w:proofErr w:type="spellEnd"/>
      <w:r w:rsidRPr="00F40A1C">
        <w:rPr>
          <w:rFonts w:ascii="DIN Pro Condensed Regular" w:eastAsia="Minion Pro" w:hAnsi="DIN Pro Condensed Regular" w:cs="Minion Pro"/>
          <w:i/>
          <w:iCs/>
          <w:spacing w:val="2"/>
          <w:sz w:val="28"/>
          <w:szCs w:val="28"/>
          <w:lang w:val="de-DE"/>
        </w:rPr>
        <w:t xml:space="preserve"> ouvertes</w:t>
      </w:r>
      <w:r w:rsidRPr="00F40A1C">
        <w:rPr>
          <w:rFonts w:ascii="DIN Pro Condensed Regular" w:eastAsia="Minion Pro" w:hAnsi="DIN Pro Condensed Regular" w:cs="Minion Pro"/>
          <w:spacing w:val="2"/>
          <w:sz w:val="28"/>
          <w:szCs w:val="28"/>
          <w:lang w:val="de-DE"/>
        </w:rPr>
        <w:t>“, zu denen die Bio-Betriebe auch in dieser dritten Auflage wieder einladen.</w:t>
      </w:r>
    </w:p>
    <w:p w14:paraId="3B9E7CFB" w14:textId="77777777" w:rsidR="00F40A1C" w:rsidRPr="00F40A1C" w:rsidRDefault="00F40A1C" w:rsidP="00F40A1C">
      <w:pPr>
        <w:pStyle w:val="NormalWeb"/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</w:pPr>
    </w:p>
    <w:p w14:paraId="719E83DF" w14:textId="4A2D7E3A" w:rsidR="003C21F7" w:rsidRPr="00F40A1C" w:rsidRDefault="00F40A1C" w:rsidP="00F40A1C">
      <w:pPr>
        <w:pStyle w:val="NormalWeb"/>
        <w:rPr>
          <w:rFonts w:ascii="DIN Pro Condensed" w:eastAsia="DIN Pro Condensed" w:hAnsi="DIN Pro Condensed" w:cs="DIN Pro Condensed"/>
          <w:sz w:val="26"/>
          <w:szCs w:val="26"/>
          <w:lang/>
        </w:rPr>
      </w:pPr>
      <w:r w:rsidRPr="00F40A1C">
        <w:rPr>
          <w:rFonts w:ascii="DIN Pro Condensed Regular" w:eastAsia="Minion Pro" w:hAnsi="DIN Pro Condensed Regular" w:cs="Minion Pro"/>
          <w:b/>
          <w:bCs/>
          <w:spacing w:val="2"/>
          <w:sz w:val="28"/>
          <w:szCs w:val="28"/>
          <w:lang w:val="de-DE"/>
        </w:rPr>
        <w:t>Das stets aktualisierte Programm sowie weitere Informationen finden Sie auf www.biowoch.lu</w:t>
      </w:r>
    </w:p>
    <w:p w14:paraId="4378C225" w14:textId="77777777" w:rsidR="009B4561" w:rsidRDefault="009B4561">
      <w:pPr>
        <w:pStyle w:val="NormalWeb"/>
        <w:rPr>
          <w:rFonts w:ascii="DIN Pro Condensed Regular" w:eastAsia="DIN Pro Condensed Regular" w:hAnsi="DIN Pro Condensed Regular" w:cs="DIN Pro Condensed Regular"/>
          <w:b/>
          <w:bCs/>
          <w:sz w:val="26"/>
          <w:szCs w:val="26"/>
          <w:lang w:val="de-LU"/>
        </w:rPr>
      </w:pPr>
    </w:p>
    <w:p w14:paraId="2E39926E" w14:textId="77777777" w:rsidR="009B4561" w:rsidRPr="009B4561" w:rsidRDefault="009B4561">
      <w:pPr>
        <w:pStyle w:val="NormalWeb"/>
        <w:rPr>
          <w:rFonts w:ascii="DIN Pro Condensed Regular" w:eastAsia="DIN Pro Condensed Regular" w:hAnsi="DIN Pro Condensed Regular" w:cs="DIN Pro Condensed Regular"/>
          <w:b/>
          <w:bCs/>
          <w:sz w:val="26"/>
          <w:szCs w:val="26"/>
          <w:lang w:val="de-LU"/>
        </w:rPr>
      </w:pPr>
    </w:p>
    <w:p w14:paraId="6935EB5C" w14:textId="77777777" w:rsidR="003C21F7" w:rsidRPr="009B4561" w:rsidRDefault="00F40A1C">
      <w:pPr>
        <w:pStyle w:val="NormalWeb"/>
        <w:rPr>
          <w:rFonts w:ascii="DIN Pro Condensed" w:eastAsia="DIN Pro Condensed" w:hAnsi="DIN Pro Condensed" w:cs="DIN Pro Condensed"/>
          <w:sz w:val="26"/>
          <w:szCs w:val="26"/>
          <w:lang w:val="de-LU"/>
        </w:rPr>
      </w:pPr>
      <w:r w:rsidRPr="009B4561">
        <w:rPr>
          <w:rFonts w:ascii="DIN Pro Condensed Regular" w:hAnsi="DIN Pro Condensed Regular"/>
          <w:b/>
          <w:bCs/>
          <w:sz w:val="26"/>
          <w:szCs w:val="26"/>
          <w:lang w:val="de-LU"/>
        </w:rPr>
        <w:t>Kontakt:</w:t>
      </w:r>
      <w:r w:rsidRPr="009B4561">
        <w:rPr>
          <w:rFonts w:ascii="DIN Pro Condensed Regular" w:eastAsia="DIN Pro Condensed Regular" w:hAnsi="DIN Pro Condensed Regular" w:cs="DIN Pro Condensed Regular"/>
          <w:b/>
          <w:bCs/>
          <w:sz w:val="26"/>
          <w:szCs w:val="26"/>
          <w:lang w:val="de-LU"/>
        </w:rPr>
        <w:br/>
      </w:r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 xml:space="preserve">Vereenegung fir Biolandwirtschaft Lëtzebuerg </w:t>
      </w:r>
    </w:p>
    <w:p w14:paraId="5493113F" w14:textId="77777777" w:rsidR="003C21F7" w:rsidRPr="009B4561" w:rsidRDefault="00F40A1C">
      <w:pPr>
        <w:pStyle w:val="NormalWeb"/>
        <w:rPr>
          <w:lang w:val="de-LU"/>
        </w:rPr>
      </w:pPr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>Dani Noesen</w:t>
      </w:r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br/>
        <w:t xml:space="preserve">Direktorin von der </w:t>
      </w:r>
      <w:r>
        <w:rPr>
          <w:rFonts w:ascii="DIN Pro Condensed" w:eastAsia="DIN Pro Condensed" w:hAnsi="DIN Pro Condensed" w:cs="DIN Pro Condensed"/>
          <w:spacing w:val="2"/>
          <w:sz w:val="26"/>
          <w:szCs w:val="26"/>
          <w:lang w:val="de-DE"/>
        </w:rPr>
        <w:t>"</w:t>
      </w:r>
      <w:proofErr w:type="spellStart"/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>Vereenegung</w:t>
      </w:r>
      <w:proofErr w:type="spellEnd"/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 xml:space="preserve"> </w:t>
      </w:r>
      <w:proofErr w:type="spellStart"/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>fir</w:t>
      </w:r>
      <w:proofErr w:type="spellEnd"/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 xml:space="preserve"> Biolandwirtschaft </w:t>
      </w:r>
      <w:proofErr w:type="spellStart"/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>Lëtzbuerg</w:t>
      </w:r>
      <w:proofErr w:type="spellEnd"/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 xml:space="preserve"> </w:t>
      </w:r>
      <w:proofErr w:type="spellStart"/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>a.s.b.l</w:t>
      </w:r>
      <w:proofErr w:type="spellEnd"/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>.</w:t>
      </w:r>
      <w:r>
        <w:rPr>
          <w:rFonts w:ascii="DIN Pro Condensed" w:eastAsia="DIN Pro Condensed" w:hAnsi="DIN Pro Condensed" w:cs="DIN Pro Condensed"/>
          <w:spacing w:val="2"/>
          <w:sz w:val="26"/>
          <w:szCs w:val="26"/>
          <w:lang w:val="de-DE"/>
        </w:rPr>
        <w:t xml:space="preserve"> "</w:t>
      </w:r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br/>
        <w:t>T.: +352 26 15 23-80</w:t>
      </w:r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br/>
      </w:r>
      <w:proofErr w:type="spellStart"/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>E-mail</w:t>
      </w:r>
      <w:proofErr w:type="spellEnd"/>
      <w:r w:rsidRPr="009B4561">
        <w:rPr>
          <w:rFonts w:ascii="DIN Pro Condensed" w:eastAsia="DIN Pro Condensed" w:hAnsi="DIN Pro Condensed" w:cs="DIN Pro Condensed"/>
          <w:sz w:val="26"/>
          <w:szCs w:val="26"/>
          <w:lang w:val="de-LU"/>
        </w:rPr>
        <w:t>: noesen@biovereenegung.lu</w:t>
      </w:r>
    </w:p>
    <w:p w14:paraId="0E43067A" w14:textId="77777777" w:rsidR="00CC0A31" w:rsidRPr="009B4561" w:rsidRDefault="00CC0A31">
      <w:pPr>
        <w:pStyle w:val="NormalWeb"/>
        <w:rPr>
          <w:lang w:val="de-LU"/>
        </w:rPr>
      </w:pPr>
    </w:p>
    <w:sectPr w:rsidR="00CC0A31" w:rsidRPr="009B4561">
      <w:headerReference w:type="default" r:id="rId6"/>
      <w:footerReference w:type="default" r:id="rId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1B231" w14:textId="77777777" w:rsidR="00F4221E" w:rsidRDefault="00F4221E">
      <w:r>
        <w:separator/>
      </w:r>
    </w:p>
  </w:endnote>
  <w:endnote w:type="continuationSeparator" w:id="0">
    <w:p w14:paraId="3B338AAA" w14:textId="77777777" w:rsidR="00F4221E" w:rsidRDefault="00F42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 Pro">
    <w:panose1 w:val="020B0604020202020204"/>
    <w:charset w:val="00"/>
    <w:family w:val="roman"/>
    <w:pitch w:val="default"/>
  </w:font>
  <w:font w:name="DIN Pro Regular">
    <w:altName w:val="Cambria"/>
    <w:panose1 w:val="020B0504020101020102"/>
    <w:charset w:val="00"/>
    <w:family w:val="swiss"/>
    <w:pitch w:val="variable"/>
    <w:sig w:usb0="A00002BF" w:usb1="4000207B" w:usb2="00000008" w:usb3="00000000" w:csb0="0000009F" w:csb1="00000000"/>
  </w:font>
  <w:font w:name="DIN Pro Condensed Regular">
    <w:altName w:val="Cambria"/>
    <w:panose1 w:val="020B0506020101010102"/>
    <w:charset w:val="4D"/>
    <w:family w:val="swiss"/>
    <w:pitch w:val="variable"/>
    <w:sig w:usb0="A00002BF" w:usb1="4000207B" w:usb2="00000008" w:usb3="00000000" w:csb0="00000097" w:csb1="00000000"/>
  </w:font>
  <w:font w:name="DIN Pro Condensed">
    <w:altName w:val="Cambria"/>
    <w:panose1 w:val="020B0506020101010102"/>
    <w:charset w:val="4D"/>
    <w:family w:val="swiss"/>
    <w:pitch w:val="variable"/>
    <w:sig w:usb0="A00002BF" w:usb1="4000207B" w:usb2="00000008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479E1" w14:textId="77777777" w:rsidR="003C21F7" w:rsidRDefault="003C21F7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4AACD" w14:textId="77777777" w:rsidR="00F4221E" w:rsidRDefault="00F4221E">
      <w:r>
        <w:separator/>
      </w:r>
    </w:p>
  </w:footnote>
  <w:footnote w:type="continuationSeparator" w:id="0">
    <w:p w14:paraId="78A970BC" w14:textId="77777777" w:rsidR="00F4221E" w:rsidRDefault="00F42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09D74" w14:textId="77777777" w:rsidR="003C21F7" w:rsidRDefault="003C21F7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1F7"/>
    <w:rsid w:val="00354F32"/>
    <w:rsid w:val="003C21F7"/>
    <w:rsid w:val="00891A15"/>
    <w:rsid w:val="009B4561"/>
    <w:rsid w:val="00CC0A31"/>
    <w:rsid w:val="00F40A1C"/>
    <w:rsid w:val="00F4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3E4B706"/>
  <w15:docId w15:val="{CB4CE086-9920-4F96-B8CC-35A604D2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Calibri" w:hAnsi="Calibri" w:cs="Arial Unicode MS"/>
      <w:color w:val="000000"/>
      <w:kern w:val="2"/>
      <w:sz w:val="24"/>
      <w:szCs w:val="24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BasicParagraph">
    <w:name w:val="[Basic Paragraph]"/>
    <w:pPr>
      <w:spacing w:line="288" w:lineRule="auto"/>
    </w:pPr>
    <w:rPr>
      <w:rFonts w:ascii="Minion Pro" w:eastAsia="Minion Pro" w:hAnsi="Minion Pro" w:cs="Minion Pro"/>
      <w:color w:val="000000"/>
      <w:sz w:val="24"/>
      <w:szCs w:val="24"/>
      <w:u w:color="000000"/>
      <w:lang w:val="en-US"/>
    </w:rPr>
  </w:style>
  <w:style w:type="character" w:customStyle="1" w:styleId="Hyperlink0">
    <w:name w:val="Hyperlink.0"/>
    <w:basedOn w:val="Hyperlink"/>
    <w:rPr>
      <w:outline w:val="0"/>
      <w:color w:val="0000FF"/>
      <w:u w:val="single" w:color="0000FF"/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B45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Marc Wilmes</cp:lastModifiedBy>
  <cp:revision>3</cp:revision>
  <dcterms:created xsi:type="dcterms:W3CDTF">2025-08-19T06:53:00Z</dcterms:created>
  <dcterms:modified xsi:type="dcterms:W3CDTF">2025-08-20T07:54:00Z</dcterms:modified>
</cp:coreProperties>
</file>